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29B4" w14:textId="377A3752" w:rsidR="004A3FDF" w:rsidRDefault="004A3FDF" w:rsidP="004A3FDF">
      <w:pPr>
        <w:spacing w:after="0" w:line="276" w:lineRule="auto"/>
        <w:jc w:val="both"/>
        <w:rPr>
          <w:rFonts w:ascii="Verdana" w:hAnsi="Verdana"/>
          <w:b/>
          <w:bCs/>
          <w:sz w:val="32"/>
          <w:szCs w:val="32"/>
        </w:rPr>
      </w:pPr>
      <w:r w:rsidRPr="004A3FDF">
        <w:rPr>
          <w:rFonts w:ascii="Verdana" w:hAnsi="Verdana"/>
          <w:b/>
          <w:bCs/>
          <w:sz w:val="32"/>
          <w:szCs w:val="32"/>
        </w:rPr>
        <w:t>Schneck + Co</w:t>
      </w:r>
    </w:p>
    <w:p w14:paraId="66A91B54" w14:textId="77777777" w:rsidR="004A3FDF" w:rsidRPr="004A3FDF" w:rsidRDefault="004A3FDF" w:rsidP="004A3FDF">
      <w:pPr>
        <w:spacing w:after="0" w:line="276" w:lineRule="auto"/>
        <w:jc w:val="both"/>
        <w:rPr>
          <w:rFonts w:ascii="Verdana" w:hAnsi="Verdana"/>
          <w:b/>
          <w:bCs/>
          <w:sz w:val="32"/>
          <w:szCs w:val="32"/>
        </w:rPr>
      </w:pPr>
    </w:p>
    <w:p w14:paraId="7679C1BE" w14:textId="102DE98F" w:rsidR="004A3FDF" w:rsidRPr="004A3FDF" w:rsidRDefault="004A3FDF" w:rsidP="004A3FDF">
      <w:pPr>
        <w:spacing w:after="0" w:line="276" w:lineRule="auto"/>
        <w:jc w:val="both"/>
        <w:rPr>
          <w:rFonts w:ascii="Verdana" w:hAnsi="Verdana"/>
          <w:sz w:val="28"/>
          <w:szCs w:val="28"/>
        </w:rPr>
      </w:pPr>
      <w:r w:rsidRPr="004A3FDF">
        <w:rPr>
          <w:rFonts w:ascii="Verdana" w:hAnsi="Verdana"/>
          <w:b/>
          <w:bCs/>
          <w:sz w:val="28"/>
          <w:szCs w:val="28"/>
        </w:rPr>
        <w:t xml:space="preserve">HERR HOLLE HÖRT WEIHNACHTEN </w:t>
      </w:r>
    </w:p>
    <w:p w14:paraId="380A90AF" w14:textId="14B41E5F" w:rsidR="004A3FDF" w:rsidRDefault="004A3FDF" w:rsidP="004A3FDF">
      <w:pPr>
        <w:spacing w:after="0" w:line="276" w:lineRule="auto"/>
        <w:jc w:val="both"/>
        <w:rPr>
          <w:rFonts w:ascii="Verdana" w:hAnsi="Verdana"/>
          <w:sz w:val="24"/>
          <w:szCs w:val="24"/>
        </w:rPr>
      </w:pPr>
      <w:r w:rsidRPr="004A3FDF">
        <w:rPr>
          <w:rFonts w:ascii="Verdana" w:hAnsi="Verdana"/>
          <w:sz w:val="24"/>
          <w:szCs w:val="24"/>
        </w:rPr>
        <w:t>Sprechtheater, Musiktheater, Figurentheater 3+</w:t>
      </w:r>
    </w:p>
    <w:p w14:paraId="5CFDD862" w14:textId="77777777" w:rsidR="004A3FDF" w:rsidRPr="004A3FDF" w:rsidRDefault="004A3FDF" w:rsidP="004A3FDF">
      <w:pPr>
        <w:spacing w:after="0" w:line="276" w:lineRule="auto"/>
        <w:jc w:val="both"/>
        <w:rPr>
          <w:rFonts w:ascii="Verdana" w:hAnsi="Verdana"/>
          <w:sz w:val="24"/>
          <w:szCs w:val="24"/>
        </w:rPr>
      </w:pPr>
    </w:p>
    <w:p w14:paraId="085D4A64" w14:textId="11631872" w:rsidR="004A3FDF" w:rsidRDefault="004A3FDF" w:rsidP="004A3FDF">
      <w:pPr>
        <w:spacing w:after="0" w:line="276" w:lineRule="auto"/>
        <w:jc w:val="both"/>
        <w:rPr>
          <w:rFonts w:ascii="Verdana" w:hAnsi="Verdana"/>
          <w:sz w:val="24"/>
          <w:szCs w:val="24"/>
        </w:rPr>
      </w:pPr>
      <w:r w:rsidRPr="004A3FDF">
        <w:rPr>
          <w:rFonts w:ascii="Verdana" w:hAnsi="Verdana"/>
          <w:sz w:val="24"/>
          <w:szCs w:val="24"/>
        </w:rPr>
        <w:t xml:space="preserve">Ein Ei in der neuen Futterkrippe sorgt bei den Waldbewohnern für Aufregung. Schnell wird der Kuckuck beschuldigt, so kurz vor Weihnachten für unnötige Aufregung zu sorgen. Die Freunde Wildschwein, Reh und Fuchs sorgen dafür, dass sich diese Nachricht mit Sternschnuppengeschwindigkeit im gesamten Gebiet verbreitet. Obwohl der Kuckuck versichert mit dem Ei - diesmal wirklich – nichts zu tun zu haben, wird er von allen anderen gemieden. Niemand möchte noch etwas mit dem Unruhestifter zu tun haben. Durch Zufall erfährt der Mann von Frau Holle von diesem Ereignis und findet eine Lösung, die auch für ihn selbst eine Riesenerleichterung bringt… </w:t>
      </w:r>
    </w:p>
    <w:p w14:paraId="21AD9606" w14:textId="77777777" w:rsidR="004A3FDF" w:rsidRPr="004A3FDF" w:rsidRDefault="004A3FDF" w:rsidP="004A3FDF">
      <w:pPr>
        <w:spacing w:after="0" w:line="276" w:lineRule="auto"/>
        <w:jc w:val="both"/>
        <w:rPr>
          <w:rFonts w:ascii="Verdana" w:hAnsi="Verdana"/>
          <w:sz w:val="24"/>
          <w:szCs w:val="24"/>
        </w:rPr>
      </w:pPr>
    </w:p>
    <w:p w14:paraId="10785906" w14:textId="065A5DDA" w:rsidR="004A3FDF" w:rsidRDefault="004A3FDF" w:rsidP="004A3FDF">
      <w:pPr>
        <w:spacing w:after="0" w:line="276" w:lineRule="auto"/>
        <w:jc w:val="both"/>
        <w:rPr>
          <w:rFonts w:ascii="Verdana" w:hAnsi="Verdana"/>
          <w:sz w:val="24"/>
          <w:szCs w:val="24"/>
        </w:rPr>
      </w:pPr>
      <w:r w:rsidRPr="004A3FDF">
        <w:rPr>
          <w:rFonts w:ascii="Verdana" w:hAnsi="Verdana"/>
          <w:b/>
          <w:bCs/>
          <w:sz w:val="24"/>
          <w:szCs w:val="24"/>
        </w:rPr>
        <w:t xml:space="preserve">HERR HOLLE HÖRT WEIHNACHTEN </w:t>
      </w:r>
      <w:r w:rsidRPr="004A3FDF">
        <w:rPr>
          <w:rFonts w:ascii="Verdana" w:hAnsi="Verdana"/>
          <w:sz w:val="24"/>
          <w:szCs w:val="24"/>
        </w:rPr>
        <w:t xml:space="preserve">ist eine Geschichte über Missverständnisse, Ausgrenzung und gemeinsamer Freude. Darin verpackt tierisch viele Lieder zum Mitsingen und –machen. </w:t>
      </w:r>
    </w:p>
    <w:p w14:paraId="193F393C" w14:textId="77777777" w:rsidR="004A3FDF" w:rsidRPr="004A3FDF" w:rsidRDefault="004A3FDF" w:rsidP="004A3FDF">
      <w:pPr>
        <w:spacing w:after="0" w:line="276" w:lineRule="auto"/>
        <w:jc w:val="both"/>
        <w:rPr>
          <w:rFonts w:ascii="Verdana" w:hAnsi="Verdana"/>
          <w:sz w:val="24"/>
          <w:szCs w:val="24"/>
        </w:rPr>
      </w:pPr>
    </w:p>
    <w:p w14:paraId="73FC00DC" w14:textId="2983830C" w:rsidR="004A3FDF" w:rsidRDefault="004A3FDF" w:rsidP="004A3FDF">
      <w:pPr>
        <w:spacing w:after="0" w:line="276" w:lineRule="auto"/>
        <w:jc w:val="both"/>
        <w:rPr>
          <w:rFonts w:ascii="Verdana" w:hAnsi="Verdana"/>
          <w:sz w:val="24"/>
          <w:szCs w:val="24"/>
        </w:rPr>
      </w:pPr>
      <w:r w:rsidRPr="004A3FDF">
        <w:rPr>
          <w:rFonts w:ascii="Verdana" w:hAnsi="Verdana"/>
          <w:sz w:val="24"/>
          <w:szCs w:val="24"/>
        </w:rPr>
        <w:t xml:space="preserve">Ein überraschungsstarkes vorweihnachtliches Theatererlebnis für ALLE ab 4 Jahren. </w:t>
      </w:r>
    </w:p>
    <w:p w14:paraId="35472B71" w14:textId="77777777" w:rsidR="004A3FDF" w:rsidRPr="004A3FDF" w:rsidRDefault="004A3FDF" w:rsidP="004A3FDF">
      <w:pPr>
        <w:spacing w:after="0" w:line="276" w:lineRule="auto"/>
        <w:jc w:val="both"/>
        <w:rPr>
          <w:rFonts w:ascii="Verdana" w:hAnsi="Verdana"/>
          <w:sz w:val="24"/>
          <w:szCs w:val="24"/>
        </w:rPr>
      </w:pPr>
    </w:p>
    <w:p w14:paraId="0D2DB21B" w14:textId="25B9F547" w:rsidR="00B154F8" w:rsidRPr="004A3FDF" w:rsidRDefault="004A3FDF" w:rsidP="004A3FDF">
      <w:pPr>
        <w:spacing w:after="0" w:line="276" w:lineRule="auto"/>
        <w:jc w:val="both"/>
        <w:rPr>
          <w:rFonts w:ascii="Verdana" w:hAnsi="Verdana"/>
          <w:sz w:val="24"/>
          <w:szCs w:val="24"/>
        </w:rPr>
      </w:pPr>
      <w:r w:rsidRPr="004A3FDF">
        <w:rPr>
          <w:rFonts w:ascii="Verdana" w:hAnsi="Verdana"/>
          <w:sz w:val="24"/>
          <w:szCs w:val="24"/>
        </w:rPr>
        <w:t>Regie: Margarete Meixner</w:t>
      </w:r>
    </w:p>
    <w:p w14:paraId="55AB78A2" w14:textId="77777777" w:rsidR="004A3FDF" w:rsidRPr="004A3FDF" w:rsidRDefault="004A3FDF">
      <w:pPr>
        <w:spacing w:after="0" w:line="276" w:lineRule="auto"/>
        <w:jc w:val="both"/>
        <w:rPr>
          <w:rFonts w:ascii="Verdana" w:hAnsi="Verdana"/>
          <w:sz w:val="24"/>
          <w:szCs w:val="24"/>
        </w:rPr>
      </w:pPr>
    </w:p>
    <w:sectPr w:rsidR="004A3FDF" w:rsidRPr="004A3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DF"/>
    <w:rsid w:val="004A3FDF"/>
    <w:rsid w:val="00B154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69C7"/>
  <w15:chartTrackingRefBased/>
  <w15:docId w15:val="{8406D2DA-4947-42A3-8FD0-FE6456D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A3FDF"/>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883</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Steinberger</dc:creator>
  <cp:keywords/>
  <dc:description/>
  <cp:lastModifiedBy>Maria Steinberger</cp:lastModifiedBy>
  <cp:revision>1</cp:revision>
  <dcterms:created xsi:type="dcterms:W3CDTF">2021-05-17T13:25:00Z</dcterms:created>
  <dcterms:modified xsi:type="dcterms:W3CDTF">2021-05-17T13:26:00Z</dcterms:modified>
</cp:coreProperties>
</file>